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960099">
      <w:pPr>
        <w:rPr>
          <w:rFonts w:hint="eastAsia"/>
        </w:rPr>
      </w:pP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2"/>
        <w:gridCol w:w="4339"/>
        <w:gridCol w:w="1338"/>
        <w:gridCol w:w="1338"/>
      </w:tblGrid>
      <w:tr w:rsidR="002F28C7" w:rsidTr="00DB5F38">
        <w:trPr>
          <w:trHeight w:val="450"/>
          <w:jc w:val="center"/>
        </w:trPr>
        <w:tc>
          <w:tcPr>
            <w:tcW w:w="695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663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821" w:type="pct"/>
          </w:tcPr>
          <w:p w:rsidR="002F28C7" w:rsidRPr="00945465" w:rsidRDefault="002F28C7" w:rsidP="00DB5F38">
            <w:pPr>
              <w:jc w:val="center"/>
              <w:rPr>
                <w:rFonts w:ascii="宋体" w:hAnsi="宋体" w:cs="Tahoma" w:hint="eastAsia"/>
                <w:bCs/>
                <w:sz w:val="24"/>
              </w:rPr>
            </w:pPr>
            <w:r w:rsidRPr="00945465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821" w:type="pct"/>
            <w:vAlign w:val="center"/>
          </w:tcPr>
          <w:p w:rsidR="002F28C7" w:rsidRPr="00945465" w:rsidRDefault="002F28C7" w:rsidP="00DB5F38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45465">
              <w:rPr>
                <w:rFonts w:ascii="宋体" w:hAnsi="宋体" w:cs="Tahoma"/>
                <w:bCs/>
                <w:sz w:val="24"/>
              </w:rPr>
              <w:t>评审价格</w:t>
            </w:r>
            <w:r w:rsidRPr="0094546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2F28C7" w:rsidTr="00DB5F38">
        <w:trPr>
          <w:trHeight w:val="450"/>
          <w:jc w:val="center"/>
        </w:trPr>
        <w:tc>
          <w:tcPr>
            <w:tcW w:w="695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63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 w:hint="eastAsia"/>
                <w:bCs/>
                <w:color w:val="000000"/>
                <w:sz w:val="24"/>
              </w:rPr>
              <w:t>天津鲲奥世达科技有限公司</w:t>
            </w:r>
          </w:p>
        </w:tc>
        <w:tc>
          <w:tcPr>
            <w:tcW w:w="821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/>
                <w:bCs/>
                <w:color w:val="000000"/>
                <w:sz w:val="24"/>
              </w:rPr>
              <w:t>49000</w:t>
            </w:r>
          </w:p>
        </w:tc>
        <w:tc>
          <w:tcPr>
            <w:tcW w:w="821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/>
                <w:bCs/>
                <w:color w:val="000000"/>
                <w:sz w:val="24"/>
              </w:rPr>
              <w:t>49000</w:t>
            </w:r>
          </w:p>
        </w:tc>
      </w:tr>
      <w:tr w:rsidR="002F28C7" w:rsidTr="00DB5F38">
        <w:trPr>
          <w:trHeight w:val="390"/>
          <w:jc w:val="center"/>
        </w:trPr>
        <w:tc>
          <w:tcPr>
            <w:tcW w:w="695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663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 w:hint="eastAsia"/>
                <w:bCs/>
                <w:color w:val="000000"/>
                <w:sz w:val="24"/>
              </w:rPr>
              <w:t>天津市兴先道科技有限公司</w:t>
            </w:r>
          </w:p>
        </w:tc>
        <w:tc>
          <w:tcPr>
            <w:tcW w:w="821" w:type="pct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/>
                <w:bCs/>
                <w:color w:val="000000"/>
                <w:sz w:val="24"/>
              </w:rPr>
              <w:t>49480</w:t>
            </w:r>
          </w:p>
        </w:tc>
        <w:tc>
          <w:tcPr>
            <w:tcW w:w="821" w:type="pct"/>
            <w:vAlign w:val="center"/>
          </w:tcPr>
          <w:p w:rsidR="002F28C7" w:rsidRDefault="002F28C7" w:rsidP="00DB5F3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51D6F">
              <w:rPr>
                <w:rFonts w:ascii="宋体" w:hAnsi="宋体" w:cs="Tahoma"/>
                <w:bCs/>
                <w:color w:val="000000"/>
                <w:sz w:val="24"/>
              </w:rPr>
              <w:t>49480</w:t>
            </w:r>
          </w:p>
        </w:tc>
      </w:tr>
    </w:tbl>
    <w:p w:rsidR="002F28C7" w:rsidRDefault="002F28C7">
      <w:bookmarkStart w:id="0" w:name="_GoBack"/>
      <w:bookmarkEnd w:id="0"/>
    </w:p>
    <w:sectPr w:rsidR="002F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7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2F28C7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2025-01-10T02:48:00Z</dcterms:created>
  <dcterms:modified xsi:type="dcterms:W3CDTF">2025-01-10T02:48:00Z</dcterms:modified>
</cp:coreProperties>
</file>